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51DEBC8E" w14:textId="2F50CBE2" w:rsidR="006277EC" w:rsidRPr="00082325" w:rsidRDefault="00E100BD" w:rsidP="006277EC">
      <w:pPr>
        <w:spacing w:after="0" w:line="240" w:lineRule="auto"/>
        <w:ind w:left="43" w:right="0" w:firstLine="0"/>
        <w:rPr>
          <w:b/>
          <w:sz w:val="43"/>
        </w:rPr>
      </w:pPr>
      <w:r w:rsidRPr="00E100BD">
        <w:rPr>
          <w:b/>
          <w:sz w:val="43"/>
        </w:rPr>
        <w:t>Flying Boat Airplane</w:t>
      </w:r>
    </w:p>
    <w:p w14:paraId="3226B9DD" w14:textId="31F784D5" w:rsidR="00D447BC" w:rsidRPr="00C1673C" w:rsidRDefault="00D447BC" w:rsidP="00F018C8">
      <w:pPr>
        <w:spacing w:after="0" w:line="240" w:lineRule="auto"/>
        <w:ind w:left="0" w:right="0" w:firstLine="0"/>
        <w:rPr>
          <w:sz w:val="16"/>
          <w:szCs w:val="16"/>
        </w:rPr>
      </w:pPr>
    </w:p>
    <w:p w14:paraId="4A0E852A" w14:textId="77777777" w:rsidR="00216FC4" w:rsidRDefault="00216FC4" w:rsidP="00216FC4">
      <w:pPr>
        <w:spacing w:after="60" w:line="242" w:lineRule="auto"/>
        <w:ind w:left="43" w:right="0" w:hanging="14"/>
      </w:pPr>
      <w:r w:rsidRPr="003020B1">
        <w:rPr>
          <w:sz w:val="28"/>
          <w:szCs w:val="28"/>
        </w:rPr>
        <w:t>Can you find and mark the errors in the paragraph below? You might look for errors of capitalization, punctuation, spelling, or grammar</w:t>
      </w:r>
      <w:r>
        <w:rPr>
          <w:sz w:val="23"/>
        </w:rPr>
        <w:t>.</w:t>
      </w:r>
      <w:r>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2585DCEC" w14:textId="77777777" w:rsidR="00503F1E" w:rsidRPr="00216FC4" w:rsidRDefault="00503F1E" w:rsidP="00503F1E">
      <w:pPr>
        <w:spacing w:after="0" w:line="240" w:lineRule="auto"/>
        <w:ind w:left="0" w:right="0" w:firstLine="0"/>
        <w:rPr>
          <w:color w:val="auto"/>
          <w:sz w:val="44"/>
          <w:szCs w:val="44"/>
          <w:shd w:val="clear" w:color="auto" w:fill="FFFFFF"/>
        </w:rPr>
      </w:pPr>
      <w:r w:rsidRPr="00216FC4">
        <w:rPr>
          <w:color w:val="auto"/>
          <w:sz w:val="44"/>
          <w:szCs w:val="44"/>
          <w:shd w:val="clear" w:color="auto" w:fill="FFFFFF"/>
        </w:rPr>
        <w:t>It’s a bird! It’s a plane No, its a flying boat airplane! The first commercial airplane flight was actually a flying boat. It happen in January 1914. A former mayor of St Petersburg, Florida, paid 400 to fly from St. Petersburg to Tampa. The 18mile trip took only 23 minutes by plane. Traveling the same distance by ship would of taken over two hours. Since the flight was successful, plane trips across the Tampa Buy became popular. Passengers paid $five each way to take a trip on the special boat plain.</w:t>
      </w:r>
    </w:p>
    <w:p w14:paraId="1B7909CD" w14:textId="77777777" w:rsidR="00503F1E" w:rsidRPr="00503F1E" w:rsidRDefault="00503F1E" w:rsidP="00503F1E">
      <w:pPr>
        <w:spacing w:after="0" w:line="240" w:lineRule="auto"/>
        <w:ind w:left="0" w:right="0" w:firstLine="0"/>
        <w:rPr>
          <w:color w:val="auto"/>
          <w:sz w:val="30"/>
          <w:szCs w:val="30"/>
          <w:shd w:val="clear" w:color="auto" w:fill="FFFFFF"/>
        </w:rPr>
      </w:pPr>
    </w:p>
    <w:p w14:paraId="0E286719" w14:textId="0A077C25" w:rsidR="00385376" w:rsidRPr="00E14A1A" w:rsidRDefault="00385376" w:rsidP="00385376">
      <w:pPr>
        <w:spacing w:after="0" w:line="240" w:lineRule="auto"/>
        <w:ind w:left="0" w:right="0" w:firstLine="0"/>
        <w:rPr>
          <w:color w:val="auto"/>
          <w:sz w:val="30"/>
          <w:szCs w:val="30"/>
        </w:rPr>
      </w:pPr>
    </w:p>
    <w:p w14:paraId="7DFC76F9" w14:textId="77777777" w:rsidR="0020501E" w:rsidRPr="00102581" w:rsidRDefault="0020501E" w:rsidP="002C65A1">
      <w:pPr>
        <w:spacing w:after="0" w:line="240" w:lineRule="auto"/>
        <w:ind w:left="115" w:right="0" w:firstLine="0"/>
        <w:jc w:val="center"/>
        <w:rPr>
          <w:sz w:val="8"/>
          <w:szCs w:val="8"/>
        </w:rPr>
      </w:pPr>
    </w:p>
    <w:p w14:paraId="596D2478" w14:textId="0917B23F" w:rsidR="00D447BC" w:rsidRDefault="0020501E" w:rsidP="00F018C8">
      <w:pPr>
        <w:spacing w:after="0" w:line="240" w:lineRule="auto"/>
        <w:ind w:left="115" w:right="0" w:firstLine="0"/>
        <w:jc w:val="center"/>
        <w:rPr>
          <w:rFonts w:ascii="Arial" w:eastAsia="Arial" w:hAnsi="Arial" w:cs="Arial"/>
          <w:sz w:val="15"/>
        </w:rPr>
      </w:pPr>
      <w:r w:rsidRPr="00216FC4">
        <w:rPr>
          <w:rFonts w:ascii="Arial" w:eastAsia="Arial" w:hAnsi="Arial" w:cs="Arial"/>
          <w:sz w:val="22"/>
          <w:szCs w:val="36"/>
        </w:rPr>
        <w:t>© 20</w:t>
      </w:r>
      <w:r w:rsidR="00216FC4" w:rsidRPr="00216FC4">
        <w:rPr>
          <w:rFonts w:ascii="Arial" w:eastAsia="Arial" w:hAnsi="Arial" w:cs="Arial"/>
          <w:sz w:val="22"/>
          <w:szCs w:val="36"/>
        </w:rPr>
        <w:t>20</w:t>
      </w:r>
      <w:r w:rsidR="00311A7E" w:rsidRPr="00216FC4">
        <w:rPr>
          <w:rFonts w:ascii="Arial" w:eastAsia="Arial" w:hAnsi="Arial" w:cs="Arial"/>
          <w:sz w:val="22"/>
          <w:szCs w:val="36"/>
        </w:rPr>
        <w:t xml:space="preserve"> by Education World®. Education World grants users permission to reproduce this work sheet for educational purposes only. </w:t>
      </w:r>
    </w:p>
    <w:p w14:paraId="4B1CECBB" w14:textId="0492750B" w:rsidR="00D447BC" w:rsidRDefault="00D447BC">
      <w:pPr>
        <w:spacing w:after="102" w:line="259" w:lineRule="auto"/>
        <w:ind w:left="274" w:right="-281" w:firstLine="0"/>
      </w:pPr>
    </w:p>
    <w:p w14:paraId="618C0AE1" w14:textId="5BADDCE3" w:rsidR="00D447BC" w:rsidRDefault="00D447BC" w:rsidP="00F018C8">
      <w:pPr>
        <w:spacing w:after="0" w:line="240" w:lineRule="auto"/>
        <w:ind w:left="130" w:right="0" w:firstLine="0"/>
        <w:jc w:val="center"/>
      </w:pPr>
    </w:p>
    <w:sectPr w:rsidR="00D447BC">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88F17" w14:textId="77777777" w:rsidR="00351C83" w:rsidRDefault="00351C83" w:rsidP="00102581">
      <w:pPr>
        <w:spacing w:after="0" w:line="240" w:lineRule="auto"/>
      </w:pPr>
      <w:r>
        <w:separator/>
      </w:r>
    </w:p>
  </w:endnote>
  <w:endnote w:type="continuationSeparator" w:id="0">
    <w:p w14:paraId="3E1BFDF5" w14:textId="77777777" w:rsidR="00351C83" w:rsidRDefault="00351C83"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D99AF" w14:textId="77777777" w:rsidR="00351C83" w:rsidRDefault="00351C83" w:rsidP="00102581">
      <w:pPr>
        <w:spacing w:after="0" w:line="240" w:lineRule="auto"/>
      </w:pPr>
      <w:r>
        <w:separator/>
      </w:r>
    </w:p>
  </w:footnote>
  <w:footnote w:type="continuationSeparator" w:id="0">
    <w:p w14:paraId="2C275367" w14:textId="77777777" w:rsidR="00351C83" w:rsidRDefault="00351C83"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82325"/>
    <w:rsid w:val="00102581"/>
    <w:rsid w:val="001C542F"/>
    <w:rsid w:val="00202608"/>
    <w:rsid w:val="0020501E"/>
    <w:rsid w:val="00216FC4"/>
    <w:rsid w:val="002A4310"/>
    <w:rsid w:val="002C65A1"/>
    <w:rsid w:val="002F2F61"/>
    <w:rsid w:val="00311A7E"/>
    <w:rsid w:val="00351C83"/>
    <w:rsid w:val="00385376"/>
    <w:rsid w:val="003A5790"/>
    <w:rsid w:val="004368AE"/>
    <w:rsid w:val="00503F1E"/>
    <w:rsid w:val="006277EC"/>
    <w:rsid w:val="00647650"/>
    <w:rsid w:val="008166DB"/>
    <w:rsid w:val="00AB749B"/>
    <w:rsid w:val="00B0133D"/>
    <w:rsid w:val="00B41B90"/>
    <w:rsid w:val="00C1673C"/>
    <w:rsid w:val="00C23E40"/>
    <w:rsid w:val="00C25638"/>
    <w:rsid w:val="00CC2692"/>
    <w:rsid w:val="00CD5E2F"/>
    <w:rsid w:val="00D447BC"/>
    <w:rsid w:val="00D77586"/>
    <w:rsid w:val="00E100BD"/>
    <w:rsid w:val="00E14A1A"/>
    <w:rsid w:val="00E1660F"/>
    <w:rsid w:val="00F018C8"/>
    <w:rsid w:val="00F22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 w:id="1493988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1991D-1978-4CDD-A692-D21BCEDE63B9}">
  <ds:schemaRefs>
    <ds:schemaRef ds:uri="009ee6ce-b580-4051-af79-d2fda9ebb248"/>
    <ds:schemaRef ds:uri="http://purl.org/dc/terms/"/>
    <ds:schemaRef ds:uri="http://purl.org/dc/dcmitype/"/>
    <ds:schemaRef ds:uri="http://schemas.microsoft.com/sharepoint/v3"/>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60adcda9-40ea-4486-8778-dd46ee8c53d7"/>
    <ds:schemaRef ds:uri="http://www.w3.org/XML/1998/namespace"/>
  </ds:schemaRefs>
</ds:datastoreItem>
</file>

<file path=customXml/itemProps2.xml><?xml version="1.0" encoding="utf-8"?>
<ds:datastoreItem xmlns:ds="http://schemas.openxmlformats.org/officeDocument/2006/customXml" ds:itemID="{14E9D29B-93DC-43C5-B655-6917656526A5}">
  <ds:schemaRefs>
    <ds:schemaRef ds:uri="http://schemas.microsoft.com/sharepoint/v3/contenttype/forms"/>
  </ds:schemaRefs>
</ds:datastoreItem>
</file>

<file path=customXml/itemProps3.xml><?xml version="1.0" encoding="utf-8"?>
<ds:datastoreItem xmlns:ds="http://schemas.openxmlformats.org/officeDocument/2006/customXml" ds:itemID="{D675A1D9-69A3-4DED-AC72-56DFE468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2</cp:revision>
  <cp:lastPrinted>2017-02-16T21:55:00Z</cp:lastPrinted>
  <dcterms:created xsi:type="dcterms:W3CDTF">2020-09-25T13:11:00Z</dcterms:created>
  <dcterms:modified xsi:type="dcterms:W3CDTF">2020-09-25T13:11:00Z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ies>
</file>